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D6D29" w14:textId="77777777" w:rsidR="00A074D4" w:rsidRPr="00A074D4" w:rsidRDefault="00A074D4" w:rsidP="00A074D4">
      <w:pPr>
        <w:pStyle w:val="Heading1"/>
        <w:rPr>
          <w:b w:val="0"/>
        </w:rPr>
      </w:pPr>
      <w:bookmarkStart w:id="0" w:name="_6vp3jjy5hs7" w:colFirst="0" w:colLast="0"/>
      <w:bookmarkEnd w:id="0"/>
      <w:r w:rsidRPr="00A074D4">
        <w:t>Google Docs with J</w:t>
      </w:r>
      <w:r>
        <w:t>AWS</w:t>
      </w:r>
    </w:p>
    <w:p w14:paraId="0181A6B9" w14:textId="77777777" w:rsidR="00A074D4" w:rsidRPr="00CB622E" w:rsidRDefault="00A074D4" w:rsidP="009968BF">
      <w:pPr>
        <w:spacing w:before="240" w:after="240" w:line="240" w:lineRule="auto"/>
        <w:rPr>
          <w:rFonts w:asciiTheme="minorHAnsi" w:hAnsiTheme="minorHAnsi"/>
          <w:sz w:val="24"/>
        </w:rPr>
      </w:pPr>
      <w:r w:rsidRPr="00CB622E">
        <w:rPr>
          <w:rFonts w:asciiTheme="minorHAnsi" w:hAnsiTheme="minorHAnsi"/>
          <w:sz w:val="24"/>
        </w:rPr>
        <w:t>The following instructions assume you are logged into Google Docs on your preferred web browser and using Jaws.</w:t>
      </w:r>
    </w:p>
    <w:p w14:paraId="65E5BF2D" w14:textId="77777777" w:rsidR="00A074D4" w:rsidRPr="00CB622E" w:rsidRDefault="00A074D4" w:rsidP="009968BF">
      <w:pPr>
        <w:spacing w:before="240" w:after="240" w:line="240" w:lineRule="auto"/>
        <w:rPr>
          <w:rFonts w:asciiTheme="minorHAnsi" w:hAnsiTheme="minorHAnsi"/>
          <w:color w:val="1155CC"/>
          <w:sz w:val="24"/>
          <w:u w:val="single"/>
        </w:rPr>
      </w:pPr>
      <w:r w:rsidRPr="00CB622E">
        <w:rPr>
          <w:rFonts w:asciiTheme="minorHAnsi" w:hAnsiTheme="minorHAnsi"/>
          <w:sz w:val="24"/>
        </w:rPr>
        <w:t xml:space="preserve">Navigate to the following address to enter Google Docs: </w:t>
      </w:r>
      <w:hyperlink r:id="rId11">
        <w:r w:rsidRPr="00CB622E">
          <w:rPr>
            <w:rFonts w:asciiTheme="minorHAnsi" w:hAnsiTheme="minorHAnsi"/>
            <w:color w:val="1155CC"/>
            <w:sz w:val="24"/>
            <w:u w:val="single"/>
          </w:rPr>
          <w:t>https://docs.google.com/document/u/0/</w:t>
        </w:r>
      </w:hyperlink>
    </w:p>
    <w:p w14:paraId="39E4157D" w14:textId="77777777" w:rsidR="00A074D4" w:rsidRPr="00CB622E" w:rsidRDefault="00A074D4" w:rsidP="009968BF">
      <w:pPr>
        <w:spacing w:before="240" w:after="240" w:line="240" w:lineRule="auto"/>
        <w:rPr>
          <w:rFonts w:asciiTheme="minorHAnsi" w:hAnsiTheme="minorHAnsi"/>
          <w:sz w:val="24"/>
        </w:rPr>
      </w:pPr>
      <w:r w:rsidRPr="00CB622E">
        <w:rPr>
          <w:rFonts w:asciiTheme="minorHAnsi" w:hAnsiTheme="minorHAnsi"/>
          <w:sz w:val="24"/>
        </w:rPr>
        <w:t>Use quick key h to move by heading to locate your documents. Down arrow to your preferred document and press enter. Documents you have created or been invited to edit should appear here.</w:t>
      </w:r>
    </w:p>
    <w:p w14:paraId="7E19302D" w14:textId="77777777" w:rsidR="00A074D4" w:rsidRPr="00CB622E" w:rsidRDefault="00A074D4" w:rsidP="009968BF">
      <w:pPr>
        <w:spacing w:before="240" w:after="240" w:line="240" w:lineRule="auto"/>
        <w:rPr>
          <w:rFonts w:asciiTheme="minorHAnsi" w:hAnsiTheme="minorHAnsi"/>
          <w:sz w:val="24"/>
        </w:rPr>
      </w:pPr>
      <w:r w:rsidRPr="00CB622E">
        <w:rPr>
          <w:rFonts w:asciiTheme="minorHAnsi" w:hAnsiTheme="minorHAnsi"/>
          <w:sz w:val="24"/>
        </w:rPr>
        <w:t>The following two commands are essential for successful document navigation within Google Docs with Jaws.</w:t>
      </w:r>
    </w:p>
    <w:p w14:paraId="275A3166" w14:textId="4931611E" w:rsidR="00A074D4" w:rsidRPr="00CB622E" w:rsidRDefault="00CB622E" w:rsidP="00CB622E">
      <w:pPr>
        <w:pStyle w:val="ListParagraph"/>
        <w:numPr>
          <w:ilvl w:val="0"/>
          <w:numId w:val="11"/>
        </w:numPr>
        <w:spacing w:before="240" w:after="240"/>
      </w:pPr>
      <w:r w:rsidRPr="00CB622E">
        <w:t>Control + A</w:t>
      </w:r>
      <w:r w:rsidR="00A074D4" w:rsidRPr="00CB622E">
        <w:t xml:space="preserve">lt + z </w:t>
      </w:r>
      <w:r w:rsidRPr="00CB622E">
        <w:t>–</w:t>
      </w:r>
      <w:r w:rsidR="00A074D4" w:rsidRPr="00CB622E">
        <w:t xml:space="preserve"> Enable screen reader support</w:t>
      </w:r>
    </w:p>
    <w:p w14:paraId="2AAACA4C" w14:textId="44853ED1" w:rsidR="00A074D4" w:rsidRPr="00CB622E" w:rsidRDefault="00A074D4" w:rsidP="00CB622E">
      <w:pPr>
        <w:pStyle w:val="ListParagraph"/>
        <w:numPr>
          <w:ilvl w:val="0"/>
          <w:numId w:val="11"/>
        </w:numPr>
        <w:spacing w:before="240" w:after="240"/>
      </w:pPr>
      <w:r w:rsidRPr="00CB622E">
        <w:t>Insert + z – toggle virtual pc cursor on/off (must be off in Google Docs</w:t>
      </w:r>
      <w:r w:rsidR="00CB622E">
        <w:t>)</w:t>
      </w:r>
    </w:p>
    <w:p w14:paraId="751F9DF2" w14:textId="77777777" w:rsidR="00A074D4" w:rsidRPr="00A074D4" w:rsidRDefault="00A074D4" w:rsidP="00A074D4">
      <w:pPr>
        <w:pStyle w:val="Heading2"/>
        <w:rPr>
          <w:b w:val="0"/>
        </w:rPr>
      </w:pPr>
      <w:bookmarkStart w:id="1" w:name="_114bbx6vvao0" w:colFirst="0" w:colLast="0"/>
      <w:bookmarkEnd w:id="1"/>
      <w:r w:rsidRPr="00A074D4">
        <w:t>Within a document</w:t>
      </w:r>
    </w:p>
    <w:p w14:paraId="58FB5309" w14:textId="7F8D49E9" w:rsidR="00A074D4" w:rsidRPr="00CB622E" w:rsidRDefault="009968BF" w:rsidP="00CB622E">
      <w:pPr>
        <w:pStyle w:val="ListParagraph"/>
        <w:numPr>
          <w:ilvl w:val="0"/>
          <w:numId w:val="10"/>
        </w:numPr>
        <w:spacing w:before="240" w:after="240"/>
      </w:pPr>
      <w:r>
        <w:t>C</w:t>
      </w:r>
      <w:r w:rsidRPr="00CB622E">
        <w:t xml:space="preserve">ontrol + </w:t>
      </w:r>
      <w:r>
        <w:t>A</w:t>
      </w:r>
      <w:r w:rsidRPr="00CB622E">
        <w:t xml:space="preserve">lt + z </w:t>
      </w:r>
      <w:r>
        <w:t xml:space="preserve">– enable </w:t>
      </w:r>
      <w:r w:rsidR="00A074D4" w:rsidRPr="00CB622E">
        <w:t>screen reader support</w:t>
      </w:r>
    </w:p>
    <w:p w14:paraId="3CAD5F81" w14:textId="7BB2969E" w:rsidR="00A074D4" w:rsidRPr="00CB622E" w:rsidRDefault="009968BF" w:rsidP="00CB622E">
      <w:pPr>
        <w:pStyle w:val="ListParagraph"/>
        <w:numPr>
          <w:ilvl w:val="0"/>
          <w:numId w:val="10"/>
        </w:numPr>
        <w:spacing w:before="240" w:after="240"/>
      </w:pPr>
      <w:r>
        <w:t>I</w:t>
      </w:r>
      <w:r w:rsidRPr="00CB622E">
        <w:t xml:space="preserve">nsert + z </w:t>
      </w:r>
      <w:r>
        <w:t xml:space="preserve">– </w:t>
      </w:r>
      <w:r w:rsidR="00A074D4" w:rsidRPr="00CB622E">
        <w:t>T</w:t>
      </w:r>
      <w:r>
        <w:t>urn virtual pc cursor off</w:t>
      </w:r>
    </w:p>
    <w:p w14:paraId="6235AC88" w14:textId="6158A752" w:rsidR="00A074D4" w:rsidRPr="00CB622E" w:rsidRDefault="00A074D4" w:rsidP="00CB622E">
      <w:pPr>
        <w:pStyle w:val="ListParagraph"/>
        <w:numPr>
          <w:ilvl w:val="0"/>
          <w:numId w:val="10"/>
        </w:numPr>
        <w:spacing w:before="240" w:after="240"/>
      </w:pPr>
      <w:r w:rsidRPr="00CB622E">
        <w:t>Note that if thi</w:t>
      </w:r>
      <w:r w:rsidR="009968BF">
        <w:t>s command does not work, press A</w:t>
      </w:r>
      <w:r w:rsidRPr="00CB622E">
        <w:t xml:space="preserve">lt </w:t>
      </w:r>
      <w:r w:rsidR="009968BF">
        <w:t xml:space="preserve">+ </w:t>
      </w:r>
      <w:r w:rsidRPr="00CB622E">
        <w:t>t for the tools</w:t>
      </w:r>
      <w:r w:rsidR="009968BF">
        <w:t xml:space="preserve"> menu, c for accessibility and T</w:t>
      </w:r>
      <w:r w:rsidRPr="00CB622E">
        <w:t>ab to the “enable screen reader suppo</w:t>
      </w:r>
      <w:r w:rsidR="009968BF">
        <w:t>rt” check box to check it</w:t>
      </w:r>
    </w:p>
    <w:p w14:paraId="4028C0FC" w14:textId="0A5C29E2" w:rsidR="00A074D4" w:rsidRPr="00CB622E" w:rsidRDefault="009968BF" w:rsidP="00CB622E">
      <w:pPr>
        <w:pStyle w:val="ListParagraph"/>
        <w:numPr>
          <w:ilvl w:val="0"/>
          <w:numId w:val="10"/>
        </w:numPr>
        <w:spacing w:before="240" w:after="240"/>
      </w:pPr>
      <w:r>
        <w:t>Tab to the ok button and press S</w:t>
      </w:r>
      <w:r w:rsidR="00A074D4" w:rsidRPr="00CB622E">
        <w:t>pace.</w:t>
      </w:r>
    </w:p>
    <w:p w14:paraId="37D8B620" w14:textId="734A4512" w:rsidR="00A074D4" w:rsidRPr="00CB622E" w:rsidRDefault="00A074D4" w:rsidP="00CB622E">
      <w:pPr>
        <w:pStyle w:val="ListParagraph"/>
        <w:numPr>
          <w:ilvl w:val="0"/>
          <w:numId w:val="10"/>
        </w:numPr>
        <w:spacing w:before="240" w:after="240"/>
      </w:pPr>
      <w:r w:rsidRPr="00CB622E">
        <w:t>Arrow keys and editing commands should work as in other word processors.</w:t>
      </w:r>
    </w:p>
    <w:p w14:paraId="0FCFC245" w14:textId="77777777" w:rsidR="00A074D4" w:rsidRPr="00A074D4" w:rsidRDefault="00A074D4" w:rsidP="00A074D4">
      <w:pPr>
        <w:pStyle w:val="Heading2"/>
        <w:rPr>
          <w:b w:val="0"/>
        </w:rPr>
      </w:pPr>
      <w:bookmarkStart w:id="2" w:name="_r94yhrnmm2zw" w:colFirst="0" w:colLast="0"/>
      <w:bookmarkEnd w:id="2"/>
      <w:r w:rsidRPr="00A074D4">
        <w:t>Rename a document</w:t>
      </w:r>
    </w:p>
    <w:p w14:paraId="305C7FF9" w14:textId="386D7BF1" w:rsidR="00A074D4" w:rsidRPr="00CB622E" w:rsidRDefault="00CB622E" w:rsidP="00CB622E">
      <w:pPr>
        <w:pStyle w:val="ListParagraph"/>
        <w:numPr>
          <w:ilvl w:val="0"/>
          <w:numId w:val="9"/>
        </w:numPr>
        <w:spacing w:before="240" w:after="240"/>
      </w:pPr>
      <w:r>
        <w:t>A</w:t>
      </w:r>
      <w:r w:rsidR="00A074D4" w:rsidRPr="00CB622E">
        <w:t>lt + f for file menu, then press r</w:t>
      </w:r>
    </w:p>
    <w:p w14:paraId="704101AD" w14:textId="4A2C2927" w:rsidR="00A074D4" w:rsidRPr="00CB622E" w:rsidRDefault="00A074D4" w:rsidP="00CB622E">
      <w:pPr>
        <w:pStyle w:val="ListParagraph"/>
        <w:numPr>
          <w:ilvl w:val="0"/>
          <w:numId w:val="9"/>
        </w:numPr>
        <w:spacing w:before="240" w:after="240"/>
      </w:pPr>
      <w:r w:rsidRPr="00CB622E">
        <w:t>Type your filena</w:t>
      </w:r>
      <w:r w:rsidR="00C5683B">
        <w:t>me and then press E</w:t>
      </w:r>
      <w:r w:rsidR="00CB622E">
        <w:t>nter</w:t>
      </w:r>
    </w:p>
    <w:p w14:paraId="08EA4DF3" w14:textId="77777777" w:rsidR="00A074D4" w:rsidRPr="00A074D4" w:rsidRDefault="00A074D4" w:rsidP="00A074D4">
      <w:pPr>
        <w:pStyle w:val="Heading2"/>
        <w:rPr>
          <w:b w:val="0"/>
        </w:rPr>
      </w:pPr>
      <w:bookmarkStart w:id="3" w:name="_o8jtt9pe56x3" w:colFirst="0" w:colLast="0"/>
      <w:bookmarkEnd w:id="3"/>
      <w:r w:rsidRPr="00A074D4">
        <w:t>Sharing a document</w:t>
      </w:r>
    </w:p>
    <w:p w14:paraId="1FBD1FBF" w14:textId="02803451" w:rsidR="00A074D4" w:rsidRPr="00CB622E" w:rsidRDefault="00A074D4" w:rsidP="00CB622E">
      <w:pPr>
        <w:pStyle w:val="ListParagraph"/>
        <w:numPr>
          <w:ilvl w:val="0"/>
          <w:numId w:val="8"/>
        </w:numPr>
        <w:spacing w:before="240" w:after="240"/>
      </w:pPr>
      <w:r w:rsidRPr="00CB622E">
        <w:t>Press Alt + f for file menu, then press s for share.</w:t>
      </w:r>
    </w:p>
    <w:p w14:paraId="3577AC44" w14:textId="7292E17B" w:rsidR="00A074D4" w:rsidRPr="00CB622E" w:rsidRDefault="00A074D4" w:rsidP="00CB622E">
      <w:pPr>
        <w:pStyle w:val="ListParagraph"/>
        <w:numPr>
          <w:ilvl w:val="0"/>
          <w:numId w:val="8"/>
        </w:numPr>
        <w:spacing w:before="240" w:after="240"/>
      </w:pPr>
      <w:r w:rsidRPr="00CB622E">
        <w:t>Type the ema</w:t>
      </w:r>
      <w:r w:rsidR="00CB622E" w:rsidRPr="00CB622E">
        <w:t>il address of your collabor</w:t>
      </w:r>
      <w:bookmarkStart w:id="4" w:name="_GoBack"/>
      <w:bookmarkEnd w:id="4"/>
      <w:r w:rsidR="00CB622E" w:rsidRPr="00CB622E">
        <w:t>ator</w:t>
      </w:r>
    </w:p>
    <w:p w14:paraId="4B188A4A" w14:textId="3EF7ADF5" w:rsidR="00A074D4" w:rsidRPr="00CB622E" w:rsidRDefault="00A074D4" w:rsidP="00CB622E">
      <w:pPr>
        <w:pStyle w:val="ListParagraph"/>
        <w:numPr>
          <w:ilvl w:val="0"/>
          <w:numId w:val="8"/>
        </w:numPr>
        <w:spacing w:before="240" w:after="240"/>
      </w:pPr>
      <w:r w:rsidRPr="00CB622E">
        <w:t xml:space="preserve">Press </w:t>
      </w:r>
      <w:r w:rsidR="00CB622E" w:rsidRPr="00CB622E">
        <w:t>T</w:t>
      </w:r>
      <w:r w:rsidRPr="00CB622E">
        <w:t>ab to type your mess</w:t>
      </w:r>
      <w:r w:rsidR="00CB622E" w:rsidRPr="00CB622E">
        <w:t>age</w:t>
      </w:r>
    </w:p>
    <w:p w14:paraId="077E0DB5" w14:textId="43C1938B" w:rsidR="00A074D4" w:rsidRDefault="00CB622E" w:rsidP="00CB622E">
      <w:pPr>
        <w:pStyle w:val="ListParagraph"/>
        <w:numPr>
          <w:ilvl w:val="0"/>
          <w:numId w:val="8"/>
        </w:numPr>
        <w:spacing w:before="240" w:after="240"/>
      </w:pPr>
      <w:r w:rsidRPr="00CB622E">
        <w:t>Press T</w:t>
      </w:r>
      <w:r w:rsidR="00AD0909">
        <w:t>ab to send and press E</w:t>
      </w:r>
      <w:r w:rsidR="00A074D4" w:rsidRPr="00CB622E">
        <w:t>nter</w:t>
      </w:r>
    </w:p>
    <w:p w14:paraId="74460CA4" w14:textId="775D4AC4" w:rsidR="005C305A" w:rsidRPr="005C305A" w:rsidRDefault="005C305A" w:rsidP="005C305A">
      <w:pPr>
        <w:spacing w:before="240" w:after="240"/>
        <w:jc w:val="right"/>
        <w:rPr>
          <w:rFonts w:asciiTheme="minorHAnsi" w:hAnsiTheme="minorHAnsi" w:cstheme="minorHAnsi"/>
          <w:sz w:val="24"/>
          <w:szCs w:val="24"/>
        </w:rPr>
      </w:pPr>
      <w:r w:rsidRPr="005C305A">
        <w:rPr>
          <w:rFonts w:asciiTheme="minorHAnsi" w:hAnsiTheme="minorHAnsi" w:cstheme="minorHAnsi"/>
          <w:sz w:val="24"/>
          <w:szCs w:val="24"/>
        </w:rPr>
        <w:t>SVRC SSP Staff (February, 2022)</w:t>
      </w:r>
    </w:p>
    <w:sectPr w:rsidR="005C305A" w:rsidRPr="005C305A" w:rsidSect="00D5562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A5809" w14:textId="77777777" w:rsidR="005C305A" w:rsidRDefault="005C305A" w:rsidP="00261B57">
      <w:r>
        <w:separator/>
      </w:r>
    </w:p>
  </w:endnote>
  <w:endnote w:type="continuationSeparator" w:id="0">
    <w:p w14:paraId="0A7F0C6F" w14:textId="77777777" w:rsidR="005C305A" w:rsidRDefault="005C305A" w:rsidP="00261B57">
      <w:r>
        <w:continuationSeparator/>
      </w:r>
    </w:p>
  </w:endnote>
  <w:endnote w:type="continuationNotice" w:id="1">
    <w:p w14:paraId="5F9342EA" w14:textId="77777777" w:rsidR="00B322F7" w:rsidRDefault="00B322F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971D" w14:textId="77777777" w:rsidR="005C305A" w:rsidRDefault="005C30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B7DA3" w14:textId="436E6BC6" w:rsidR="005C305A" w:rsidRDefault="005C305A" w:rsidP="00E90528">
    <w:pPr>
      <w:pBdr>
        <w:top w:val="single" w:sz="4" w:space="1" w:color="auto"/>
      </w:pBdr>
      <w:jc w:val="center"/>
    </w:pPr>
    <w:r>
      <w:t xml:space="preserve">Statewide Vision Resource Centre PO Box 201 Nunawading 3131 </w:t>
    </w:r>
    <w:hyperlink r:id="rId1">
      <w:r w:rsidRPr="5D805DA3">
        <w:rPr>
          <w:rStyle w:val="Hyperlink"/>
        </w:rPr>
        <w:t>svrc.vic.edu.au</w:t>
      </w:r>
    </w:hyperlink>
    <w:r>
      <w:t xml:space="preserve"> 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8FC85" w14:textId="0FF7DFED" w:rsidR="005C305A" w:rsidRDefault="005C305A" w:rsidP="00E90528">
    <w:pPr>
      <w:pBdr>
        <w:top w:val="single" w:sz="4" w:space="1" w:color="auto"/>
      </w:pBdr>
      <w:jc w:val="center"/>
    </w:pPr>
    <w:r>
      <w:t xml:space="preserve">Statewide Vision Resource Centre PO Box 201 Nunawading 3131 </w:t>
    </w:r>
    <w:hyperlink r:id="rId1">
      <w:r w:rsidRPr="5D805DA3">
        <w:rPr>
          <w:rStyle w:val="Hyperlink"/>
        </w:rPr>
        <w:t>svrc.vic.edu.au</w:t>
      </w:r>
    </w:hyperlink>
    <w:r>
      <w:t xml:space="preserve"> 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0B8291" w14:textId="77777777" w:rsidR="005C305A" w:rsidRDefault="005C305A" w:rsidP="00261B57">
      <w:r>
        <w:separator/>
      </w:r>
    </w:p>
  </w:footnote>
  <w:footnote w:type="continuationSeparator" w:id="0">
    <w:p w14:paraId="5DE20D2B" w14:textId="77777777" w:rsidR="005C305A" w:rsidRDefault="005C305A" w:rsidP="00261B57">
      <w:r>
        <w:continuationSeparator/>
      </w:r>
    </w:p>
  </w:footnote>
  <w:footnote w:type="continuationNotice" w:id="1">
    <w:p w14:paraId="4322D962" w14:textId="77777777" w:rsidR="00B322F7" w:rsidRDefault="00B322F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F6522" w14:textId="77777777" w:rsidR="005C305A" w:rsidRDefault="005C30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0B13A" w14:textId="77777777" w:rsidR="005C305A" w:rsidRDefault="005C305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71F33756" wp14:editId="1A9EC9C4">
          <wp:simplePos x="0" y="0"/>
          <wp:positionH relativeFrom="column">
            <wp:posOffset>4937760</wp:posOffset>
          </wp:positionH>
          <wp:positionV relativeFrom="paragraph">
            <wp:posOffset>-270980</wp:posOffset>
          </wp:positionV>
          <wp:extent cx="1709420" cy="397510"/>
          <wp:effectExtent l="0" t="0" r="5080" b="2540"/>
          <wp:wrapTight wrapText="bothSides">
            <wp:wrapPolygon edited="0">
              <wp:start x="3129" y="0"/>
              <wp:lineTo x="0" y="4141"/>
              <wp:lineTo x="0" y="7246"/>
              <wp:lineTo x="1204" y="20703"/>
              <wp:lineTo x="1444" y="20703"/>
              <wp:lineTo x="21423" y="20703"/>
              <wp:lineTo x="21423" y="9316"/>
              <wp:lineTo x="4814" y="0"/>
              <wp:lineTo x="3129" y="0"/>
            </wp:wrapPolygon>
          </wp:wrapTight>
          <wp:docPr id="2" name="Picture 2" descr="Statewide Vision Resource Centre Logo in braille and pr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sarahh\Desktop\SVRC-banner-logo-small-text-e144962458259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420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7076A" w14:textId="77777777" w:rsidR="005C305A" w:rsidRDefault="005C305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1" behindDoc="1" locked="0" layoutInCell="1" allowOverlap="1" wp14:anchorId="58AF30DB" wp14:editId="53F2146E">
          <wp:simplePos x="0" y="0"/>
          <wp:positionH relativeFrom="column">
            <wp:posOffset>4913906</wp:posOffset>
          </wp:positionH>
          <wp:positionV relativeFrom="paragraph">
            <wp:posOffset>-255077</wp:posOffset>
          </wp:positionV>
          <wp:extent cx="1709420" cy="397510"/>
          <wp:effectExtent l="0" t="0" r="5080" b="2540"/>
          <wp:wrapTight wrapText="bothSides">
            <wp:wrapPolygon edited="0">
              <wp:start x="3129" y="0"/>
              <wp:lineTo x="0" y="4141"/>
              <wp:lineTo x="0" y="7246"/>
              <wp:lineTo x="1204" y="20703"/>
              <wp:lineTo x="1444" y="20703"/>
              <wp:lineTo x="21423" y="20703"/>
              <wp:lineTo x="21423" y="9316"/>
              <wp:lineTo x="4814" y="0"/>
              <wp:lineTo x="3129" y="0"/>
            </wp:wrapPolygon>
          </wp:wrapTight>
          <wp:docPr id="3" name="Picture 3" descr="Statewide Vision Resource Centre Logo in braille and pr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sarahh\Desktop\SVRC-banner-logo-small-text-e144962458259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420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6BAC"/>
    <w:multiLevelType w:val="hybridMultilevel"/>
    <w:tmpl w:val="CA1E6236"/>
    <w:lvl w:ilvl="0" w:tplc="2A149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4C3E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4085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B844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3838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78EB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85C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EAD1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926C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81FE5"/>
    <w:multiLevelType w:val="hybridMultilevel"/>
    <w:tmpl w:val="AE600CA6"/>
    <w:lvl w:ilvl="0" w:tplc="EFBA414E">
      <w:numFmt w:val="bullet"/>
      <w:lvlText w:val="·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D50A8"/>
    <w:multiLevelType w:val="hybridMultilevel"/>
    <w:tmpl w:val="2CD079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625E16"/>
    <w:multiLevelType w:val="hybridMultilevel"/>
    <w:tmpl w:val="6B26F9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725F16"/>
    <w:multiLevelType w:val="hybridMultilevel"/>
    <w:tmpl w:val="497EE3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E7B0C"/>
    <w:multiLevelType w:val="hybridMultilevel"/>
    <w:tmpl w:val="B10EF5F2"/>
    <w:lvl w:ilvl="0" w:tplc="EFBA414E">
      <w:numFmt w:val="bullet"/>
      <w:lvlText w:val="·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FA18D4"/>
    <w:multiLevelType w:val="hybridMultilevel"/>
    <w:tmpl w:val="6A327D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D66DF9"/>
    <w:multiLevelType w:val="hybridMultilevel"/>
    <w:tmpl w:val="619ABA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227483"/>
    <w:multiLevelType w:val="hybridMultilevel"/>
    <w:tmpl w:val="524223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5F0D08"/>
    <w:multiLevelType w:val="hybridMultilevel"/>
    <w:tmpl w:val="2168DB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2BB34E5"/>
    <w:multiLevelType w:val="hybridMultilevel"/>
    <w:tmpl w:val="F23476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0"/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D4"/>
    <w:rsid w:val="000D268A"/>
    <w:rsid w:val="000F76C2"/>
    <w:rsid w:val="001018C1"/>
    <w:rsid w:val="001C20D2"/>
    <w:rsid w:val="00233350"/>
    <w:rsid w:val="002528D8"/>
    <w:rsid w:val="00261B57"/>
    <w:rsid w:val="002F58FB"/>
    <w:rsid w:val="002F74A5"/>
    <w:rsid w:val="004408FD"/>
    <w:rsid w:val="00494798"/>
    <w:rsid w:val="004E47B1"/>
    <w:rsid w:val="005C305A"/>
    <w:rsid w:val="005C4459"/>
    <w:rsid w:val="005D497E"/>
    <w:rsid w:val="006D24E2"/>
    <w:rsid w:val="006ED8FB"/>
    <w:rsid w:val="006F2F42"/>
    <w:rsid w:val="00704996"/>
    <w:rsid w:val="00744AB1"/>
    <w:rsid w:val="007952D4"/>
    <w:rsid w:val="00837558"/>
    <w:rsid w:val="00882FEC"/>
    <w:rsid w:val="00883C92"/>
    <w:rsid w:val="008D16C0"/>
    <w:rsid w:val="009968BF"/>
    <w:rsid w:val="00A074D4"/>
    <w:rsid w:val="00A26F67"/>
    <w:rsid w:val="00A54498"/>
    <w:rsid w:val="00A674A0"/>
    <w:rsid w:val="00AD0909"/>
    <w:rsid w:val="00B04C97"/>
    <w:rsid w:val="00B322F7"/>
    <w:rsid w:val="00B427A8"/>
    <w:rsid w:val="00B73DD2"/>
    <w:rsid w:val="00BD1AE9"/>
    <w:rsid w:val="00BE4FB2"/>
    <w:rsid w:val="00C1173C"/>
    <w:rsid w:val="00C5683B"/>
    <w:rsid w:val="00C90B8D"/>
    <w:rsid w:val="00CB622E"/>
    <w:rsid w:val="00CE7416"/>
    <w:rsid w:val="00CF1B3E"/>
    <w:rsid w:val="00D5562A"/>
    <w:rsid w:val="00DB1799"/>
    <w:rsid w:val="00E05A47"/>
    <w:rsid w:val="00E1444D"/>
    <w:rsid w:val="00E90528"/>
    <w:rsid w:val="00ED2EBB"/>
    <w:rsid w:val="00F60E6D"/>
    <w:rsid w:val="01E0BEDF"/>
    <w:rsid w:val="01F2CD29"/>
    <w:rsid w:val="0282F046"/>
    <w:rsid w:val="02E20988"/>
    <w:rsid w:val="03AD06BE"/>
    <w:rsid w:val="05AF604B"/>
    <w:rsid w:val="05DE13A0"/>
    <w:rsid w:val="0687B724"/>
    <w:rsid w:val="069888C4"/>
    <w:rsid w:val="0725D694"/>
    <w:rsid w:val="08D1658B"/>
    <w:rsid w:val="08DABC33"/>
    <w:rsid w:val="0B9DA331"/>
    <w:rsid w:val="0CCE541E"/>
    <w:rsid w:val="0FAA708F"/>
    <w:rsid w:val="0FEC46E8"/>
    <w:rsid w:val="104345E7"/>
    <w:rsid w:val="12B98ED0"/>
    <w:rsid w:val="13533635"/>
    <w:rsid w:val="1386BE3A"/>
    <w:rsid w:val="13D801C7"/>
    <w:rsid w:val="152DB473"/>
    <w:rsid w:val="154E199C"/>
    <w:rsid w:val="17DCEB4F"/>
    <w:rsid w:val="189B6320"/>
    <w:rsid w:val="1C6AFDF8"/>
    <w:rsid w:val="1D3C5377"/>
    <w:rsid w:val="1D4E04EA"/>
    <w:rsid w:val="1D825FCE"/>
    <w:rsid w:val="1DB71C77"/>
    <w:rsid w:val="1F5EAA92"/>
    <w:rsid w:val="1F928637"/>
    <w:rsid w:val="20062C18"/>
    <w:rsid w:val="201645DA"/>
    <w:rsid w:val="20AC917F"/>
    <w:rsid w:val="22523437"/>
    <w:rsid w:val="23609662"/>
    <w:rsid w:val="2394E90E"/>
    <w:rsid w:val="23B24284"/>
    <w:rsid w:val="242D7D0D"/>
    <w:rsid w:val="24E3ACB3"/>
    <w:rsid w:val="258F9D4C"/>
    <w:rsid w:val="26940C83"/>
    <w:rsid w:val="26F0D7F3"/>
    <w:rsid w:val="2882E333"/>
    <w:rsid w:val="2A45AD28"/>
    <w:rsid w:val="2B2CAB42"/>
    <w:rsid w:val="2B7451E4"/>
    <w:rsid w:val="2D0601CD"/>
    <w:rsid w:val="3250A429"/>
    <w:rsid w:val="3255B765"/>
    <w:rsid w:val="3343C2AB"/>
    <w:rsid w:val="35264BD1"/>
    <w:rsid w:val="36536709"/>
    <w:rsid w:val="36A63650"/>
    <w:rsid w:val="390C69A6"/>
    <w:rsid w:val="3A922CC4"/>
    <w:rsid w:val="3BACFAFF"/>
    <w:rsid w:val="3D4D796F"/>
    <w:rsid w:val="403E7B59"/>
    <w:rsid w:val="417F5320"/>
    <w:rsid w:val="41A3BE0B"/>
    <w:rsid w:val="41A748AC"/>
    <w:rsid w:val="422D2226"/>
    <w:rsid w:val="438531FB"/>
    <w:rsid w:val="44830843"/>
    <w:rsid w:val="4652DCCC"/>
    <w:rsid w:val="466F83AC"/>
    <w:rsid w:val="46B2765D"/>
    <w:rsid w:val="4701B0E6"/>
    <w:rsid w:val="4C7011F5"/>
    <w:rsid w:val="4D745212"/>
    <w:rsid w:val="4F4DAA2D"/>
    <w:rsid w:val="53519920"/>
    <w:rsid w:val="537727B1"/>
    <w:rsid w:val="540B45B7"/>
    <w:rsid w:val="574488D2"/>
    <w:rsid w:val="57759489"/>
    <w:rsid w:val="58BE9D3B"/>
    <w:rsid w:val="599E8AC5"/>
    <w:rsid w:val="5A52F1C0"/>
    <w:rsid w:val="5B48A615"/>
    <w:rsid w:val="5D46BCDB"/>
    <w:rsid w:val="5D805DA3"/>
    <w:rsid w:val="5E60B9E7"/>
    <w:rsid w:val="5F1B265A"/>
    <w:rsid w:val="5F222E9A"/>
    <w:rsid w:val="60DA06E1"/>
    <w:rsid w:val="613CBB7C"/>
    <w:rsid w:val="61C75C0D"/>
    <w:rsid w:val="6576AFD0"/>
    <w:rsid w:val="66E2C24E"/>
    <w:rsid w:val="6A260FE3"/>
    <w:rsid w:val="6A9AFD7A"/>
    <w:rsid w:val="6AF33E04"/>
    <w:rsid w:val="6B183C28"/>
    <w:rsid w:val="6CC7FDB6"/>
    <w:rsid w:val="6DE9FE05"/>
    <w:rsid w:val="6E2174CF"/>
    <w:rsid w:val="6E2E7A5E"/>
    <w:rsid w:val="6EA73398"/>
    <w:rsid w:val="70907CD8"/>
    <w:rsid w:val="70AF72A6"/>
    <w:rsid w:val="7128FAEF"/>
    <w:rsid w:val="7234BF01"/>
    <w:rsid w:val="7295732B"/>
    <w:rsid w:val="72E39F27"/>
    <w:rsid w:val="735FD636"/>
    <w:rsid w:val="73E659E6"/>
    <w:rsid w:val="7484981E"/>
    <w:rsid w:val="760D77AA"/>
    <w:rsid w:val="768859B9"/>
    <w:rsid w:val="76CF3CC2"/>
    <w:rsid w:val="774F524F"/>
    <w:rsid w:val="789A0793"/>
    <w:rsid w:val="78CF2401"/>
    <w:rsid w:val="7A0CDF9D"/>
    <w:rsid w:val="7B82F398"/>
    <w:rsid w:val="7B91964D"/>
    <w:rsid w:val="7CBEC985"/>
    <w:rsid w:val="7CC36B1C"/>
    <w:rsid w:val="7E70F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ABE620"/>
  <w15:docId w15:val="{9F4DEC22-AD26-4A02-95B6-1D9D9FCD1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074D4"/>
    <w:pPr>
      <w:spacing w:line="276" w:lineRule="auto"/>
    </w:pPr>
    <w:rPr>
      <w:rFonts w:ascii="Arial" w:eastAsia="Arial" w:hAnsi="Arial" w:cs="Arial"/>
      <w:sz w:val="22"/>
      <w:szCs w:val="22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BD1AE9"/>
    <w:pPr>
      <w:keepNext/>
      <w:keepLines/>
      <w:spacing w:before="120" w:after="120" w:line="240" w:lineRule="auto"/>
      <w:outlineLvl w:val="0"/>
    </w:pPr>
    <w:rPr>
      <w:rFonts w:asciiTheme="minorHAnsi" w:eastAsiaTheme="majorEastAsia" w:hAnsiTheme="minorHAnsi" w:cstheme="majorBidi"/>
      <w:b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BD1AE9"/>
    <w:pPr>
      <w:keepNext/>
      <w:keepLines/>
      <w:spacing w:before="120" w:after="120" w:line="240" w:lineRule="auto"/>
      <w:outlineLvl w:val="1"/>
    </w:pPr>
    <w:rPr>
      <w:rFonts w:asciiTheme="minorHAnsi" w:eastAsiaTheme="majorEastAsia" w:hAnsiTheme="minorHAnsi" w:cstheme="majorBidi"/>
      <w:b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1AE9"/>
    <w:pPr>
      <w:keepNext/>
      <w:keepLines/>
      <w:spacing w:before="120" w:after="120" w:line="240" w:lineRule="auto"/>
      <w:outlineLvl w:val="2"/>
    </w:pPr>
    <w:rPr>
      <w:rFonts w:asciiTheme="minorHAnsi" w:eastAsiaTheme="majorEastAsia" w:hAnsiTheme="minorHAnsi" w:cstheme="majorBidi"/>
      <w:b/>
      <w:color w:val="000000" w:themeColor="text1"/>
      <w:sz w:val="26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1AE9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4AB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1799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61B57"/>
    <w:pPr>
      <w:tabs>
        <w:tab w:val="center" w:pos="4513"/>
        <w:tab w:val="right" w:pos="9026"/>
      </w:tabs>
      <w:spacing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61B57"/>
  </w:style>
  <w:style w:type="paragraph" w:styleId="Footer">
    <w:name w:val="footer"/>
    <w:basedOn w:val="Normal"/>
    <w:link w:val="FooterChar"/>
    <w:uiPriority w:val="99"/>
    <w:unhideWhenUsed/>
    <w:rsid w:val="00261B57"/>
    <w:pPr>
      <w:tabs>
        <w:tab w:val="center" w:pos="4513"/>
        <w:tab w:val="right" w:pos="9026"/>
      </w:tabs>
      <w:spacing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61B57"/>
  </w:style>
  <w:style w:type="paragraph" w:styleId="NoSpacing">
    <w:name w:val="No Spacing"/>
    <w:uiPriority w:val="1"/>
    <w:qFormat/>
    <w:rsid w:val="00261B57"/>
  </w:style>
  <w:style w:type="character" w:customStyle="1" w:styleId="Heading1Char">
    <w:name w:val="Heading 1 Char"/>
    <w:basedOn w:val="DefaultParagraphFont"/>
    <w:link w:val="Heading1"/>
    <w:uiPriority w:val="9"/>
    <w:rsid w:val="00BD1AE9"/>
    <w:rPr>
      <w:rFonts w:eastAsiaTheme="majorEastAsia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D1AE9"/>
    <w:rPr>
      <w:rFonts w:eastAsiaTheme="majorEastAsia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1AE9"/>
    <w:rPr>
      <w:rFonts w:eastAsiaTheme="majorEastAsia" w:cstheme="majorBidi"/>
      <w:b/>
      <w:color w:val="000000" w:themeColor="text1"/>
      <w:sz w:val="26"/>
    </w:rPr>
  </w:style>
  <w:style w:type="character" w:customStyle="1" w:styleId="normaltextrun">
    <w:name w:val="normaltextrun"/>
    <w:basedOn w:val="DefaultParagraphFont"/>
    <w:rsid w:val="000F76C2"/>
  </w:style>
  <w:style w:type="character" w:customStyle="1" w:styleId="Heading4Char">
    <w:name w:val="Heading 4 Char"/>
    <w:basedOn w:val="DefaultParagraphFont"/>
    <w:link w:val="Heading4"/>
    <w:uiPriority w:val="9"/>
    <w:semiHidden/>
    <w:rsid w:val="00BD1AE9"/>
    <w:rPr>
      <w:rFonts w:asciiTheme="majorHAnsi" w:eastAsiaTheme="majorEastAsia" w:hAnsiTheme="majorHAnsi" w:cstheme="majorBidi"/>
      <w:b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6F2F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2F42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2F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F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2F42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05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0B8D"/>
    <w:pPr>
      <w:spacing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B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cs.google.com/document/u/0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vrc.vic.edu.a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vrc.vic.edu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h\Documents\Custom%20Office%20Templates\Website-Doc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30B0C5CAF16041ACDC6E763A95F606" ma:contentTypeVersion="13" ma:contentTypeDescription="Create a new document." ma:contentTypeScope="" ma:versionID="75fa08ed9ffd365c4275b7f5a14c2a9d">
  <xsd:schema xmlns:xsd="http://www.w3.org/2001/XMLSchema" xmlns:xs="http://www.w3.org/2001/XMLSchema" xmlns:p="http://schemas.microsoft.com/office/2006/metadata/properties" xmlns:ns3="5bcfd5da-7481-4288-bfec-5aab874f2cf8" xmlns:ns4="e22ee49d-e881-426f-bd99-7523472f8d9b" targetNamespace="http://schemas.microsoft.com/office/2006/metadata/properties" ma:root="true" ma:fieldsID="4647636bb6934a7bfe9b16a1528c6fd5" ns3:_="" ns4:_="">
    <xsd:import namespace="5bcfd5da-7481-4288-bfec-5aab874f2cf8"/>
    <xsd:import namespace="e22ee49d-e881-426f-bd99-7523472f8d9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fd5da-7481-4288-bfec-5aab874f2c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ee49d-e881-426f-bd99-7523472f8d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9E9AA-4583-4656-BA00-19862F0DF2E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bcfd5da-7481-4288-bfec-5aab874f2cf8"/>
    <ds:schemaRef ds:uri="e22ee49d-e881-426f-bd99-7523472f8d9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998C058-B6E5-46BA-B92A-ED07471263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8E924C-D0B7-4721-8977-75192B98B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cfd5da-7481-4288-bfec-5aab874f2cf8"/>
    <ds:schemaRef ds:uri="e22ee49d-e881-426f-bd99-7523472f8d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DE19B3-27A2-40B5-A49E-E3A2AC3CC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Website-Doc-Template.dotx</Template>
  <TotalTime>12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Hayman</dc:creator>
  <cp:keywords/>
  <dc:description/>
  <cp:lastModifiedBy>Sarah Hayman</cp:lastModifiedBy>
  <cp:revision>6</cp:revision>
  <dcterms:created xsi:type="dcterms:W3CDTF">2022-02-23T00:21:00Z</dcterms:created>
  <dcterms:modified xsi:type="dcterms:W3CDTF">2022-02-23T20:42:00Z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0x0101009A30B0C5CAF16041ACDC6E763A95F606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{7469be4f-16ac-4a9e-86cd-4dd36356d826}</vt:lpwstr>
  </property>
  <property fmtid="{D5CDD505-2E9C-101B-9397-08002B2CF9AE}" pid="5" name="RecordPoint_ActiveItemListId">
    <vt:lpwstr>{8c9a0ed0-e1c2-4888-8896-e17dbae4b5ac}</vt:lpwstr>
  </property>
  <property fmtid="{D5CDD505-2E9C-101B-9397-08002B2CF9AE}" pid="6" name="RecordPoint_ActiveItemUniqueId">
    <vt:lpwstr>{cec7c756-3175-4b5c-a460-67deabc23204}</vt:lpwstr>
  </property>
  <property fmtid="{D5CDD505-2E9C-101B-9397-08002B2CF9AE}" pid="7" name="RecordPoint_ActiveItemWebId">
    <vt:lpwstr>{8a357090-f419-459e-9b52-b1f9201d9747}</vt:lpwstr>
  </property>
  <property fmtid="{D5CDD505-2E9C-101B-9397-08002B2CF9AE}" pid="8" name="RecordPoint_RecordNumberSubmitted">
    <vt:lpwstr>R20211972106</vt:lpwstr>
  </property>
  <property fmtid="{D5CDD505-2E9C-101B-9397-08002B2CF9AE}" pid="9" name="RecordPoint_SubmissionCompleted">
    <vt:lpwstr>2021-11-09T12:21:46.6519492+11:00</vt:lpwstr>
  </property>
</Properties>
</file>